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napToGrid w:val="0"/>
        <w:spacing w:line="240" w:lineRule="atLeas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天津市旺通工贸有限公司丽芬化妆品厂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天津市旺通工贸有限公司丽芬化妆品厂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津妆20160020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91120111727537351L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天津市西青汽车工业区（张家窝工业区）泰进道4号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天津市</w:t>
            </w:r>
            <w:r>
              <w:rPr>
                <w:rFonts w:eastAsia="仿宋_GB2312"/>
                <w:sz w:val="28"/>
                <w:szCs w:val="28"/>
              </w:rPr>
              <w:t>药品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化妆品审评</w:t>
            </w:r>
            <w:r>
              <w:rPr>
                <w:rFonts w:eastAsia="仿宋_GB2312"/>
                <w:sz w:val="28"/>
                <w:szCs w:val="28"/>
              </w:rPr>
              <w:t>查验中心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在质量保证与控制方面存在留样不能满足产品质量检验的要求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实验室部分仪器未定期进行检定校准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物料与产品管理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方面存在原料库内部分原料标签标识信息不全面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；在生产过程管理方面存在生产后未按操作规程对设备进行清洁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第二监管办公室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4411C8B"/>
    <w:rsid w:val="06E4493B"/>
    <w:rsid w:val="0FFE97AF"/>
    <w:rsid w:val="10925006"/>
    <w:rsid w:val="12681CD2"/>
    <w:rsid w:val="1616507C"/>
    <w:rsid w:val="1A7D195C"/>
    <w:rsid w:val="1B7E27A1"/>
    <w:rsid w:val="1D9E7F1B"/>
    <w:rsid w:val="1DCD63FD"/>
    <w:rsid w:val="1F476BE4"/>
    <w:rsid w:val="1FD7F243"/>
    <w:rsid w:val="1FEFCD7B"/>
    <w:rsid w:val="23F33558"/>
    <w:rsid w:val="23F56E8C"/>
    <w:rsid w:val="256E7CC8"/>
    <w:rsid w:val="2A15789A"/>
    <w:rsid w:val="2F7D2DAF"/>
    <w:rsid w:val="33DD5436"/>
    <w:rsid w:val="36DF313F"/>
    <w:rsid w:val="39AF4513"/>
    <w:rsid w:val="3AE77D51"/>
    <w:rsid w:val="3B5A7EFF"/>
    <w:rsid w:val="3B5BCD13"/>
    <w:rsid w:val="3DF73AE8"/>
    <w:rsid w:val="3F3F3AF7"/>
    <w:rsid w:val="3FF78517"/>
    <w:rsid w:val="42FF04D7"/>
    <w:rsid w:val="43C81362"/>
    <w:rsid w:val="447332F0"/>
    <w:rsid w:val="45386969"/>
    <w:rsid w:val="45492E01"/>
    <w:rsid w:val="466F7F34"/>
    <w:rsid w:val="51CA70D7"/>
    <w:rsid w:val="561D0456"/>
    <w:rsid w:val="57D554D6"/>
    <w:rsid w:val="57FF7D26"/>
    <w:rsid w:val="5BDC7314"/>
    <w:rsid w:val="5DDE8A5D"/>
    <w:rsid w:val="5E0FDC58"/>
    <w:rsid w:val="5E3F1DF6"/>
    <w:rsid w:val="5F4FEAB9"/>
    <w:rsid w:val="5F7FF445"/>
    <w:rsid w:val="5F8C32F3"/>
    <w:rsid w:val="5FB65EF8"/>
    <w:rsid w:val="5FDFA577"/>
    <w:rsid w:val="5FF968A2"/>
    <w:rsid w:val="5FFF8AB9"/>
    <w:rsid w:val="625C843E"/>
    <w:rsid w:val="6A97A616"/>
    <w:rsid w:val="6AFF974E"/>
    <w:rsid w:val="6BFE3851"/>
    <w:rsid w:val="6DDBB72D"/>
    <w:rsid w:val="6FFF240B"/>
    <w:rsid w:val="6FFFA2D7"/>
    <w:rsid w:val="7249798C"/>
    <w:rsid w:val="73FE3393"/>
    <w:rsid w:val="755D8896"/>
    <w:rsid w:val="758F27DE"/>
    <w:rsid w:val="75D2BB8B"/>
    <w:rsid w:val="773E9E83"/>
    <w:rsid w:val="775A4F4F"/>
    <w:rsid w:val="777E90E9"/>
    <w:rsid w:val="78BF0B6A"/>
    <w:rsid w:val="790C7B25"/>
    <w:rsid w:val="79FD176F"/>
    <w:rsid w:val="7ABA0AE5"/>
    <w:rsid w:val="7BAEDFA2"/>
    <w:rsid w:val="7BBF30EB"/>
    <w:rsid w:val="7BCE8AC5"/>
    <w:rsid w:val="7BF72745"/>
    <w:rsid w:val="7C260F91"/>
    <w:rsid w:val="7D3A6D0F"/>
    <w:rsid w:val="7DDB8D53"/>
    <w:rsid w:val="7E6AD92B"/>
    <w:rsid w:val="7E9D4CE6"/>
    <w:rsid w:val="7EA300DD"/>
    <w:rsid w:val="7EDF106C"/>
    <w:rsid w:val="7EEF9792"/>
    <w:rsid w:val="7EF5A0DA"/>
    <w:rsid w:val="7FDEA2EC"/>
    <w:rsid w:val="7FF5BDF7"/>
    <w:rsid w:val="7FFE6275"/>
    <w:rsid w:val="8DB9A67A"/>
    <w:rsid w:val="9CDFA84D"/>
    <w:rsid w:val="9D756B6B"/>
    <w:rsid w:val="9DFBA698"/>
    <w:rsid w:val="9FFF1EBD"/>
    <w:rsid w:val="A65A1DA3"/>
    <w:rsid w:val="AFDE0D8C"/>
    <w:rsid w:val="AFEE9EFC"/>
    <w:rsid w:val="AFF14810"/>
    <w:rsid w:val="BEFFF1C6"/>
    <w:rsid w:val="BFF58DFF"/>
    <w:rsid w:val="C7B564F2"/>
    <w:rsid w:val="D4FF9B59"/>
    <w:rsid w:val="D5FDF3EF"/>
    <w:rsid w:val="D7DF1E7E"/>
    <w:rsid w:val="DAED076C"/>
    <w:rsid w:val="DBB6B639"/>
    <w:rsid w:val="DDFA7FF3"/>
    <w:rsid w:val="DEFB516F"/>
    <w:rsid w:val="DF38FB72"/>
    <w:rsid w:val="DFFF2800"/>
    <w:rsid w:val="E4D51B74"/>
    <w:rsid w:val="E7DF78C5"/>
    <w:rsid w:val="EB7B2CB2"/>
    <w:rsid w:val="EE7849DA"/>
    <w:rsid w:val="EEFF2731"/>
    <w:rsid w:val="EF371A59"/>
    <w:rsid w:val="EF9FE8A2"/>
    <w:rsid w:val="EFBE4AB4"/>
    <w:rsid w:val="EFDF523E"/>
    <w:rsid w:val="F25DFAC1"/>
    <w:rsid w:val="F3FF2F59"/>
    <w:rsid w:val="F53DE3BB"/>
    <w:rsid w:val="F57EC8F6"/>
    <w:rsid w:val="F73290BB"/>
    <w:rsid w:val="F7EB2446"/>
    <w:rsid w:val="F7FDD2CB"/>
    <w:rsid w:val="F7FFF83B"/>
    <w:rsid w:val="FAEB2FD0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E6BDD6"/>
    <w:rsid w:val="FFFBDFAF"/>
    <w:rsid w:val="FFFDD7E5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0"/>
  </w:style>
  <w:style w:type="character" w:customStyle="1" w:styleId="10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1</TotalTime>
  <ScaleCrop>false</ScaleCrop>
  <LinksUpToDate>false</LinksUpToDate>
  <CharactersWithSpaces>682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2023-09-22T08:42:00Z</dcterms:created>
  <dc:creator>Xtzj.User</dc:creator>
  <cp:lastModifiedBy>Woody</cp:lastModifiedBy>
  <cp:lastPrinted>2023-09-22T23:05:00Z</cp:lastPrinted>
  <dcterms:modified xsi:type="dcterms:W3CDTF">2024-01-16T10:21:13Z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16C312CD2A684197851803F038C9A616_13</vt:lpwstr>
  </property>
</Properties>
</file>